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97AE9" w14:textId="77777777" w:rsidR="006B3C56" w:rsidRDefault="00000000">
      <w:pPr>
        <w:pStyle w:val="Heading1"/>
      </w:pPr>
      <w:r>
        <w:t>Client Engagement Specialist (Web Optimizer)</w:t>
      </w:r>
    </w:p>
    <w:p w14:paraId="58BD2372" w14:textId="77777777" w:rsidR="006B3C56" w:rsidRDefault="00000000">
      <w:pPr>
        <w:pStyle w:val="Heading2"/>
      </w:pPr>
      <w:r>
        <w:t>Professional Summary</w:t>
      </w:r>
    </w:p>
    <w:p w14:paraId="6B05AE58" w14:textId="77777777" w:rsidR="006B3C56" w:rsidRDefault="00000000">
      <w:r>
        <w:t>Results-driven Client Engagement Specialist with experience in optimizing web performance, improving user experience, and managing client relationships. Skilled in website analytics, digital communication, and customer support, with a strong ability to translate user behavior into actionable insights. Dedicated to building trust with clients, increasing satisfaction, and driving conversion through data-informed web strategies.</w:t>
      </w:r>
    </w:p>
    <w:p w14:paraId="53FE4F51" w14:textId="77777777" w:rsidR="006B3C56" w:rsidRDefault="00000000">
      <w:pPr>
        <w:pStyle w:val="Heading2"/>
      </w:pPr>
      <w:r>
        <w:t>Key Skills</w:t>
      </w:r>
    </w:p>
    <w:p w14:paraId="5E35BF40" w14:textId="77777777" w:rsidR="006B3C56" w:rsidRDefault="00000000">
      <w:r>
        <w:t>• Client Relationship Management</w:t>
      </w:r>
      <w:r>
        <w:br/>
        <w:t>• Website Optimization &amp; Analytics (Google Analytics, Hotjar, etc.)</w:t>
      </w:r>
      <w:r>
        <w:br/>
        <w:t>• Live Chat &amp; Email Communication</w:t>
      </w:r>
      <w:r>
        <w:br/>
        <w:t>• Search Engine Optimization (SEO) &amp; Content Improvement</w:t>
      </w:r>
      <w:r>
        <w:br/>
        <w:t>• User Experience (UX) Auditing and Feedback Analysis</w:t>
      </w:r>
      <w:r>
        <w:br/>
        <w:t>• A/B Testing &amp; Conversion Rate Optimization</w:t>
      </w:r>
      <w:r>
        <w:br/>
        <w:t>• Team Collaboration &amp; Cross-Department Coordination</w:t>
      </w:r>
      <w:r>
        <w:br/>
        <w:t>• Strong Verbal and Written Communication</w:t>
      </w:r>
    </w:p>
    <w:p w14:paraId="4EF6D882" w14:textId="77777777" w:rsidR="006B3C56" w:rsidRDefault="00000000">
      <w:pPr>
        <w:pStyle w:val="Heading2"/>
      </w:pPr>
      <w:r>
        <w:t>Professional Experience</w:t>
      </w:r>
    </w:p>
    <w:p w14:paraId="6EDCE065" w14:textId="77777777" w:rsidR="006B3C56" w:rsidRDefault="00000000">
      <w:r>
        <w:t>**Client Engagement Specialist | Ciphernet Technologies Limited** (Jan 2021 – Feb 2024)</w:t>
      </w:r>
    </w:p>
    <w:p w14:paraId="2A99757C" w14:textId="77777777" w:rsidR="006B3C56" w:rsidRDefault="00000000">
      <w:r>
        <w:t>- Managed and nurtured client relationships through proactive communication and timely project updates.</w:t>
      </w:r>
      <w:r>
        <w:br/>
        <w:t>- Monitored website engagement metrics to identify UX issues and collaborated with the design team to improve navigation and content layout.</w:t>
      </w:r>
      <w:r>
        <w:br/>
        <w:t>- Led A/B testing campaigns to optimize conversion rates, resulting in a 25% improvement in user retention.</w:t>
      </w:r>
      <w:r>
        <w:br/>
        <w:t>- Responded to client inquiries via chat and email, maintaining a 95% satisfaction rating.</w:t>
      </w:r>
    </w:p>
    <w:p w14:paraId="5C3CD403" w14:textId="7AB9F445" w:rsidR="006B3C56" w:rsidRDefault="00000000">
      <w:r>
        <w:t xml:space="preserve">**Web Support &amp; Optimization Assistant | </w:t>
      </w:r>
      <w:r w:rsidR="006A5558">
        <w:t>Mama kee Store</w:t>
      </w:r>
      <w:r>
        <w:t>** (Jun 2018 – Dec 2020)</w:t>
      </w:r>
    </w:p>
    <w:p w14:paraId="249E593F" w14:textId="77777777" w:rsidR="006B3C56" w:rsidRDefault="00000000">
      <w:r>
        <w:t>- Conducted regular website performance checks to improve load speed and user accessibility.</w:t>
      </w:r>
      <w:r>
        <w:br/>
        <w:t>- Collaborated with developers and designers to enhance site responsiveness across multiple devices.</w:t>
      </w:r>
      <w:r>
        <w:br/>
        <w:t>- Collected and analyzed customer feedback to inform UX and content updates.</w:t>
      </w:r>
      <w:r>
        <w:br/>
        <w:t>- Supported SEO campaigns that increased organic traffic by 30% over six months.</w:t>
      </w:r>
    </w:p>
    <w:p w14:paraId="69D29DC6" w14:textId="77777777" w:rsidR="006B3C56" w:rsidRDefault="00000000">
      <w:pPr>
        <w:pStyle w:val="Heading2"/>
      </w:pPr>
      <w:r>
        <w:t>Education</w:t>
      </w:r>
    </w:p>
    <w:p w14:paraId="4FFBB79B" w14:textId="77777777" w:rsidR="006B3C56" w:rsidRDefault="00000000">
      <w:r>
        <w:t>**Bachelor of Science in Agricultural Engineering** — Akwa Ibom State University (Mar 2023 – Present)</w:t>
      </w:r>
    </w:p>
    <w:p w14:paraId="06BF86C2" w14:textId="77777777" w:rsidR="006B3C56" w:rsidRDefault="00000000">
      <w:r>
        <w:t>**PathwayConnect Professional Skills Certification (Ongoing)** — Brigham Young University (Nov 2024 – Present)</w:t>
      </w:r>
    </w:p>
    <w:p w14:paraId="7CA184F5" w14:textId="77777777" w:rsidR="006B3C56" w:rsidRDefault="00000000">
      <w:pPr>
        <w:pStyle w:val="Heading2"/>
      </w:pPr>
      <w:r>
        <w:t>Professional Attributes</w:t>
      </w:r>
    </w:p>
    <w:p w14:paraId="5B76ABF4" w14:textId="77777777" w:rsidR="006B3C56" w:rsidRDefault="00000000">
      <w:r>
        <w:t>• Strong problem-solving and analytical skills</w:t>
      </w:r>
      <w:r>
        <w:br/>
        <w:t>• Detail-oriented with a focus on user experience</w:t>
      </w:r>
      <w:r>
        <w:br/>
        <w:t>• Excellent teamwork and adaptability</w:t>
      </w:r>
      <w:r>
        <w:br/>
        <w:t>• Committed to continuous learning and professional growth</w:t>
      </w:r>
    </w:p>
    <w:sectPr w:rsidR="006B3C5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5969402">
    <w:abstractNumId w:val="8"/>
  </w:num>
  <w:num w:numId="2" w16cid:durableId="2139490289">
    <w:abstractNumId w:val="6"/>
  </w:num>
  <w:num w:numId="3" w16cid:durableId="1495605687">
    <w:abstractNumId w:val="5"/>
  </w:num>
  <w:num w:numId="4" w16cid:durableId="360909031">
    <w:abstractNumId w:val="4"/>
  </w:num>
  <w:num w:numId="5" w16cid:durableId="745617477">
    <w:abstractNumId w:val="7"/>
  </w:num>
  <w:num w:numId="6" w16cid:durableId="928195914">
    <w:abstractNumId w:val="3"/>
  </w:num>
  <w:num w:numId="7" w16cid:durableId="564754437">
    <w:abstractNumId w:val="2"/>
  </w:num>
  <w:num w:numId="8" w16cid:durableId="722753139">
    <w:abstractNumId w:val="1"/>
  </w:num>
  <w:num w:numId="9" w16cid:durableId="1888832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5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A5558"/>
    <w:rsid w:val="006B3C56"/>
    <w:rsid w:val="007C3C4A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CD21DC"/>
  <w14:defaultImageDpi w14:val="300"/>
  <w15:docId w15:val="{F49DDDBE-A5AB-47DD-B29F-39F798309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580</Words>
  <Characters>1743</Characters>
  <Application>Microsoft Office Word</Application>
  <DocSecurity>0</DocSecurity>
  <Lines>290</Lines>
  <Paragraphs>331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Etim Saviour John</cp:lastModifiedBy>
  <cp:revision>2</cp:revision>
  <dcterms:created xsi:type="dcterms:W3CDTF">2013-12-23T23:15:00Z</dcterms:created>
  <dcterms:modified xsi:type="dcterms:W3CDTF">2025-11-13T09:44:00Z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2025-11-13T09:44:28Z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42804ae1-d2e9-40b7-a4a3-45811234298b</vt:lpwstr>
  </property>
  <property fmtid="{D5CDD505-2E9C-101B-9397-08002B2CF9AE}" pid="7" name="MSIP_Label_defa4170-0d19-0005-0004-bc88714345d2_ActionId">
    <vt:lpwstr>81a99382-438a-46b2-a48a-ce19a3e7c10e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